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208D" w14:textId="132CDEB9" w:rsidR="00B64E15" w:rsidRDefault="00D55E8B">
      <w:r>
        <w:rPr>
          <w:noProof/>
        </w:rPr>
        <mc:AlternateContent>
          <mc:Choice Requires="wps">
            <w:drawing>
              <wp:anchor distT="0" distB="0" distL="114300" distR="114300" simplePos="0" relativeHeight="251657216" behindDoc="0" locked="0" layoutInCell="1" allowOverlap="1" wp14:anchorId="6409E1D6" wp14:editId="48521D01">
                <wp:simplePos x="0" y="0"/>
                <wp:positionH relativeFrom="column">
                  <wp:posOffset>-152400</wp:posOffset>
                </wp:positionH>
                <wp:positionV relativeFrom="paragraph">
                  <wp:posOffset>-109220</wp:posOffset>
                </wp:positionV>
                <wp:extent cx="2291715" cy="566420"/>
                <wp:effectExtent l="635" t="1270" r="3175" b="3810"/>
                <wp:wrapNone/>
                <wp:docPr id="4"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56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6BCBD" w14:textId="77777777" w:rsidR="00BF11B0" w:rsidRPr="00C82BDA" w:rsidRDefault="00BF11B0">
                            <w:pPr>
                              <w:rPr>
                                <w:rFonts w:ascii="Arial Black" w:hAnsi="Arial Black" w:cs="Courier New"/>
                                <w:b/>
                                <w:i w:val="0"/>
                                <w:color w:val="000080"/>
                                <w:sz w:val="56"/>
                                <w:szCs w:val="56"/>
                              </w:rPr>
                            </w:pPr>
                            <w:proofErr w:type="spellStart"/>
                            <w:r w:rsidRPr="00C82BDA">
                              <w:rPr>
                                <w:rFonts w:ascii="Arial Black" w:hAnsi="Arial Black" w:cs="Courier New"/>
                                <w:b/>
                                <w:i w:val="0"/>
                                <w:color w:val="000080"/>
                                <w:sz w:val="56"/>
                                <w:szCs w:val="56"/>
                              </w:rPr>
                              <w:t>northgate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9E1D6" id="_x0000_t202" coordsize="21600,21600" o:spt="202" path="m,l,21600r21600,l21600,xe">
                <v:stroke joinstyle="miter"/>
                <v:path gradientshapeok="t" o:connecttype="rect"/>
              </v:shapetype>
              <v:shape id="Text Box 4" o:spid="_x0000_s1026" type="#_x0000_t202" alt="&quot;&quot;" style="position:absolute;margin-left:-12pt;margin-top:-8.6pt;width:180.4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" stroked="f">
                <v:textbox>
                  <w:txbxContent>
                    <w:p w14:paraId="6BE6BCBD" w14:textId="77777777" w:rsidR="00BF11B0" w:rsidRPr="00C82BDA" w:rsidRDefault="00BF11B0">
                      <w:pPr>
                        <w:rPr>
                          <w:rFonts w:ascii="Arial Black" w:hAnsi="Arial Black" w:cs="Courier New"/>
                          <w:b/>
                          <w:i w:val="0"/>
                          <w:color w:val="000080"/>
                          <w:sz w:val="56"/>
                          <w:szCs w:val="56"/>
                        </w:rPr>
                      </w:pPr>
                      <w:proofErr w:type="spellStart"/>
                      <w:r w:rsidRPr="00C82BDA">
                        <w:rPr>
                          <w:rFonts w:ascii="Arial Black" w:hAnsi="Arial Black" w:cs="Courier New"/>
                          <w:b/>
                          <w:i w:val="0"/>
                          <w:color w:val="000080"/>
                          <w:sz w:val="56"/>
                          <w:szCs w:val="56"/>
                        </w:rPr>
                        <w:t>northgate</w:t>
                      </w:r>
                      <w:proofErr w:type="spellEnd"/>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A29C5BA" wp14:editId="112F99D7">
                <wp:simplePos x="0" y="0"/>
                <wp:positionH relativeFrom="column">
                  <wp:posOffset>3352800</wp:posOffset>
                </wp:positionH>
                <wp:positionV relativeFrom="paragraph">
                  <wp:posOffset>0</wp:posOffset>
                </wp:positionV>
                <wp:extent cx="2438400" cy="914400"/>
                <wp:effectExtent l="635" t="0" r="0" b="3810"/>
                <wp:wrapNone/>
                <wp:docPr id="2" name="Text Box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69015" w14:textId="77777777" w:rsidR="00BF11B0" w:rsidRPr="00C82BDA" w:rsidRDefault="00BF11B0">
                            <w:pPr>
                              <w:rPr>
                                <w:i w:val="0"/>
                                <w:color w:val="000080"/>
                                <w:sz w:val="20"/>
                                <w:szCs w:val="20"/>
                              </w:rPr>
                            </w:pPr>
                            <w:r w:rsidRPr="00C82BDA">
                              <w:rPr>
                                <w:i w:val="0"/>
                                <w:color w:val="000080"/>
                                <w:sz w:val="20"/>
                                <w:szCs w:val="20"/>
                              </w:rPr>
                              <w:t>Anchor Meadow Health Centre</w:t>
                            </w:r>
                          </w:p>
                          <w:p w14:paraId="7262583B" w14:textId="77777777" w:rsidR="00BF11B0" w:rsidRPr="00C82BDA" w:rsidRDefault="00BF11B0">
                            <w:pPr>
                              <w:rPr>
                                <w:i w:val="0"/>
                                <w:color w:val="000080"/>
                                <w:sz w:val="20"/>
                                <w:szCs w:val="20"/>
                              </w:rPr>
                            </w:pPr>
                            <w:smartTag w:uri="urn:schemas-microsoft-com:office:smarttags" w:element="address">
                              <w:smartTag w:uri="urn:schemas-microsoft-com:office:smarttags" w:element="Street">
                                <w:r w:rsidRPr="00C82BDA">
                                  <w:rPr>
                                    <w:i w:val="0"/>
                                    <w:color w:val="000080"/>
                                    <w:sz w:val="20"/>
                                    <w:szCs w:val="20"/>
                                  </w:rPr>
                                  <w:t>Westfield Drive</w:t>
                                </w:r>
                              </w:smartTag>
                            </w:smartTag>
                          </w:p>
                          <w:p w14:paraId="41DFD122" w14:textId="77777777"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14:paraId="4266EF60" w14:textId="1B7BEB42" w:rsidR="00BF11B0" w:rsidRPr="00C82BDA" w:rsidRDefault="00BF11B0">
                            <w:pPr>
                              <w:rPr>
                                <w:i w:val="0"/>
                                <w:color w:val="000080"/>
                                <w:sz w:val="20"/>
                                <w:szCs w:val="20"/>
                              </w:rPr>
                            </w:pPr>
                            <w:proofErr w:type="spellStart"/>
                            <w:proofErr w:type="gramStart"/>
                            <w:r w:rsidRPr="00C82BDA">
                              <w:rPr>
                                <w:b/>
                                <w:i w:val="0"/>
                                <w:color w:val="000080"/>
                                <w:sz w:val="20"/>
                                <w:szCs w:val="20"/>
                              </w:rPr>
                              <w:t>tel</w:t>
                            </w:r>
                            <w:proofErr w:type="spellEnd"/>
                            <w:proofErr w:type="gramEnd"/>
                            <w:r w:rsidRPr="00C82BDA">
                              <w:rPr>
                                <w:b/>
                                <w:i w:val="0"/>
                                <w:color w:val="000080"/>
                                <w:sz w:val="20"/>
                                <w:szCs w:val="20"/>
                              </w:rPr>
                              <w:t xml:space="preserve">: </w:t>
                            </w:r>
                            <w:r w:rsidRPr="00C82BDA">
                              <w:rPr>
                                <w:i w:val="0"/>
                                <w:color w:val="000080"/>
                                <w:sz w:val="20"/>
                                <w:szCs w:val="20"/>
                              </w:rPr>
                              <w:t xml:space="preserve">01922 450900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9C5BA" id="_x0000_t202" coordsize="21600,21600" o:spt="202" path="m,l,21600r21600,l21600,xe">
                <v:stroke joinstyle="miter"/>
                <v:path gradientshapeok="t" o:connecttype="rect"/>
              </v:shapetype>
              <v:shape id="Text Box 5" o:spid="_x0000_s1027" type="#_x0000_t202" style="position:absolute;margin-left:264pt;margin-top:0;width:192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" stroked="f">
                <v:textbox>
                  <w:txbxContent>
                    <w:p w14:paraId="70D69015" w14:textId="77777777" w:rsidR="00BF11B0" w:rsidRPr="00C82BDA" w:rsidRDefault="00BF11B0">
                      <w:pPr>
                        <w:rPr>
                          <w:i w:val="0"/>
                          <w:color w:val="000080"/>
                          <w:sz w:val="20"/>
                          <w:szCs w:val="20"/>
                        </w:rPr>
                      </w:pPr>
                      <w:r w:rsidRPr="00C82BDA">
                        <w:rPr>
                          <w:i w:val="0"/>
                          <w:color w:val="000080"/>
                          <w:sz w:val="20"/>
                          <w:szCs w:val="20"/>
                        </w:rPr>
                        <w:t>Anchor Meadow Health Centre</w:t>
                      </w:r>
                    </w:p>
                    <w:p w14:paraId="7262583B" w14:textId="77777777" w:rsidR="00BF11B0" w:rsidRPr="00C82BDA" w:rsidRDefault="00BF11B0">
                      <w:pPr>
                        <w:rPr>
                          <w:i w:val="0"/>
                          <w:color w:val="000080"/>
                          <w:sz w:val="20"/>
                          <w:szCs w:val="20"/>
                        </w:rPr>
                      </w:pPr>
                      <w:smartTag w:uri="urn:schemas-microsoft-com:office:smarttags" w:element="address">
                        <w:smartTag w:uri="urn:schemas-microsoft-com:office:smarttags" w:element="Street">
                          <w:r w:rsidRPr="00C82BDA">
                            <w:rPr>
                              <w:i w:val="0"/>
                              <w:color w:val="000080"/>
                              <w:sz w:val="20"/>
                              <w:szCs w:val="20"/>
                            </w:rPr>
                            <w:t>Westfield Drive</w:t>
                          </w:r>
                        </w:smartTag>
                      </w:smartTag>
                    </w:p>
                    <w:p w14:paraId="41DFD122" w14:textId="77777777"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14:paraId="4266EF60" w14:textId="1B7BEB42" w:rsidR="00BF11B0" w:rsidRPr="00C82BDA" w:rsidRDefault="00BF11B0">
                      <w:pPr>
                        <w:rPr>
                          <w:i w:val="0"/>
                          <w:color w:val="000080"/>
                          <w:sz w:val="20"/>
                          <w:szCs w:val="20"/>
                        </w:rPr>
                      </w:pPr>
                      <w:proofErr w:type="spellStart"/>
                      <w:proofErr w:type="gramStart"/>
                      <w:r w:rsidRPr="00C82BDA">
                        <w:rPr>
                          <w:b/>
                          <w:i w:val="0"/>
                          <w:color w:val="000080"/>
                          <w:sz w:val="20"/>
                          <w:szCs w:val="20"/>
                        </w:rPr>
                        <w:t>tel</w:t>
                      </w:r>
                      <w:proofErr w:type="spellEnd"/>
                      <w:proofErr w:type="gramEnd"/>
                      <w:r w:rsidRPr="00C82BDA">
                        <w:rPr>
                          <w:b/>
                          <w:i w:val="0"/>
                          <w:color w:val="000080"/>
                          <w:sz w:val="20"/>
                          <w:szCs w:val="20"/>
                        </w:rPr>
                        <w:t xml:space="preserve">: </w:t>
                      </w:r>
                      <w:r w:rsidRPr="00C82BDA">
                        <w:rPr>
                          <w:i w:val="0"/>
                          <w:color w:val="000080"/>
                          <w:sz w:val="20"/>
                          <w:szCs w:val="20"/>
                        </w:rPr>
                        <w:t xml:space="preserve">01922 450900 </w:t>
                      </w:r>
                    </w:p>
                  </w:txbxContent>
                </v:textbox>
              </v:shape>
            </w:pict>
          </mc:Fallback>
        </mc:AlternateContent>
      </w:r>
      <w:r>
        <w:rPr>
          <w:noProof/>
        </w:rPr>
        <mc:AlternateContent>
          <mc:Choice Requires="wpc">
            <w:drawing>
              <wp:inline distT="0" distB="0" distL="0" distR="0" wp14:anchorId="5F935B7E" wp14:editId="2BDAC5F5">
                <wp:extent cx="5791200" cy="800100"/>
                <wp:effectExtent l="635" t="0" r="0" b="3810"/>
                <wp:docPr id="3" name="Canvas 3" descr="Northgate practic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6"/>
                        <wps:cNvSpPr txBox="1">
                          <a:spLocks noChangeArrowheads="1"/>
                        </wps:cNvSpPr>
                        <wps:spPr bwMode="auto">
                          <a:xfrm>
                            <a:off x="1295371" y="342900"/>
                            <a:ext cx="182914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4FBA" w14:textId="77777777" w:rsidR="00A8756A" w:rsidRPr="00A8756A" w:rsidRDefault="00A8756A">
                              <w:pPr>
                                <w:rPr>
                                  <w:rFonts w:ascii="Arial" w:hAnsi="Arial" w:cs="Arial"/>
                                  <w:i w:val="0"/>
                                  <w:color w:val="000080"/>
                                  <w:sz w:val="16"/>
                                  <w:szCs w:val="16"/>
                                </w:rPr>
                              </w:pPr>
                            </w:p>
                            <w:p w14:paraId="0A548B5C" w14:textId="77777777" w:rsidR="00BF11B0" w:rsidRPr="00C82BDA" w:rsidRDefault="00B64E15">
                              <w:pPr>
                                <w:rPr>
                                  <w:rFonts w:ascii="Arial" w:hAnsi="Arial" w:cs="Arial"/>
                                  <w:i w:val="0"/>
                                  <w:color w:val="000080"/>
                                  <w:sz w:val="32"/>
                                  <w:szCs w:val="32"/>
                                </w:rPr>
                              </w:pPr>
                              <w:r w:rsidRPr="00C82BDA">
                                <w:rPr>
                                  <w:rFonts w:ascii="Arial" w:hAnsi="Arial" w:cs="Arial"/>
                                  <w:i w:val="0"/>
                                  <w:color w:val="000080"/>
                                  <w:sz w:val="32"/>
                                  <w:szCs w:val="32"/>
                                </w:rPr>
                                <w:t>PRACTICE</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35B7E" id="Canvas 3" o:spid="_x0000_s1028" editas="canvas" alt="Northgate practice" style="width:456pt;height:63pt;mso-position-horizontal-relative:char;mso-position-vertical-relative:line" coordsize="5791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Northgate practice" style="position:absolute;width:57912;height:8001;visibility:visible;mso-wrap-style:square">
                  <v:fill o:detectmouseclick="t"/>
                  <v:path o:connecttype="none"/>
                </v:shape>
                <v:shape id="Text Box 6" o:spid="_x0000_s1030" type="#_x0000_t202" style="position:absolute;left:12953;top:3429;width:1829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71594FBA" w14:textId="77777777" w:rsidR="00A8756A" w:rsidRPr="00A8756A" w:rsidRDefault="00A8756A">
                        <w:pPr>
                          <w:rPr>
                            <w:rFonts w:ascii="Arial" w:hAnsi="Arial" w:cs="Arial"/>
                            <w:i w:val="0"/>
                            <w:color w:val="000080"/>
                            <w:sz w:val="16"/>
                            <w:szCs w:val="16"/>
                          </w:rPr>
                        </w:pPr>
                      </w:p>
                      <w:p w14:paraId="0A548B5C" w14:textId="77777777" w:rsidR="00BF11B0" w:rsidRPr="00C82BDA" w:rsidRDefault="00B64E15">
                        <w:pPr>
                          <w:rPr>
                            <w:rFonts w:ascii="Arial" w:hAnsi="Arial" w:cs="Arial"/>
                            <w:i w:val="0"/>
                            <w:color w:val="000080"/>
                            <w:sz w:val="32"/>
                            <w:szCs w:val="32"/>
                          </w:rPr>
                        </w:pPr>
                        <w:r w:rsidRPr="00C82BDA">
                          <w:rPr>
                            <w:rFonts w:ascii="Arial" w:hAnsi="Arial" w:cs="Arial"/>
                            <w:i w:val="0"/>
                            <w:color w:val="000080"/>
                            <w:sz w:val="32"/>
                            <w:szCs w:val="32"/>
                          </w:rPr>
                          <w:t>PRACTICE</w:t>
                        </w:r>
                      </w:p>
                    </w:txbxContent>
                  </v:textbox>
                </v:shape>
                <w10:anchorlock/>
              </v:group>
            </w:pict>
          </mc:Fallback>
        </mc:AlternateContent>
      </w:r>
    </w:p>
    <w:p w14:paraId="1AA3730D" w14:textId="77777777" w:rsidR="00677C78" w:rsidRPr="00C82BDA" w:rsidRDefault="00677C78" w:rsidP="00B64E15">
      <w:pPr>
        <w:rPr>
          <w:i w:val="0"/>
          <w:color w:val="000080"/>
        </w:rPr>
      </w:pPr>
      <w:r w:rsidRPr="00C82BDA">
        <w:rPr>
          <w:color w:val="000080"/>
        </w:rPr>
        <w:t>___________________________________________________________________</w:t>
      </w:r>
    </w:p>
    <w:p w14:paraId="0B818B8C" w14:textId="2C7C0D77" w:rsidR="00B64E15" w:rsidRDefault="006D3483" w:rsidP="00DD0013">
      <w:pPr>
        <w:jc w:val="center"/>
        <w:rPr>
          <w:i w:val="0"/>
          <w:color w:val="000080"/>
          <w:sz w:val="20"/>
          <w:szCs w:val="20"/>
        </w:rPr>
      </w:pPr>
      <w:r>
        <w:rPr>
          <w:i w:val="0"/>
          <w:color w:val="000080"/>
          <w:sz w:val="20"/>
          <w:szCs w:val="20"/>
        </w:rPr>
        <w:t xml:space="preserve">Dr F E </w:t>
      </w:r>
      <w:proofErr w:type="spellStart"/>
      <w:r>
        <w:rPr>
          <w:i w:val="0"/>
          <w:color w:val="000080"/>
          <w:sz w:val="20"/>
          <w:szCs w:val="20"/>
        </w:rPr>
        <w:t>Bolliger</w:t>
      </w:r>
      <w:proofErr w:type="spellEnd"/>
      <w:r>
        <w:rPr>
          <w:i w:val="0"/>
          <w:color w:val="000080"/>
          <w:sz w:val="20"/>
          <w:szCs w:val="20"/>
        </w:rPr>
        <w:t>, Dr B</w:t>
      </w:r>
      <w:r w:rsidR="00677C78" w:rsidRPr="00C82BDA">
        <w:rPr>
          <w:i w:val="0"/>
          <w:color w:val="000080"/>
          <w:sz w:val="20"/>
          <w:szCs w:val="20"/>
        </w:rPr>
        <w:t xml:space="preserve"> Sarai</w:t>
      </w:r>
      <w:r w:rsidR="00DD0013">
        <w:rPr>
          <w:i w:val="0"/>
          <w:color w:val="000080"/>
          <w:sz w:val="20"/>
          <w:szCs w:val="20"/>
        </w:rPr>
        <w:t xml:space="preserve">, </w:t>
      </w:r>
      <w:r>
        <w:rPr>
          <w:i w:val="0"/>
          <w:color w:val="000080"/>
          <w:sz w:val="20"/>
          <w:szCs w:val="20"/>
        </w:rPr>
        <w:t xml:space="preserve">Dr D </w:t>
      </w:r>
      <w:proofErr w:type="spellStart"/>
      <w:r>
        <w:rPr>
          <w:i w:val="0"/>
          <w:color w:val="000080"/>
          <w:sz w:val="20"/>
          <w:szCs w:val="20"/>
        </w:rPr>
        <w:t>Gakhal</w:t>
      </w:r>
      <w:proofErr w:type="spellEnd"/>
      <w:r w:rsidR="00325102">
        <w:rPr>
          <w:i w:val="0"/>
          <w:color w:val="000080"/>
          <w:sz w:val="20"/>
          <w:szCs w:val="20"/>
        </w:rPr>
        <w:t>,</w:t>
      </w:r>
      <w:r w:rsidR="00DD0013">
        <w:rPr>
          <w:i w:val="0"/>
          <w:color w:val="000080"/>
          <w:sz w:val="20"/>
          <w:szCs w:val="20"/>
        </w:rPr>
        <w:t xml:space="preserve"> Dr K </w:t>
      </w:r>
      <w:proofErr w:type="spellStart"/>
      <w:r w:rsidR="00DD0013">
        <w:rPr>
          <w:i w:val="0"/>
          <w:color w:val="000080"/>
          <w:sz w:val="20"/>
          <w:szCs w:val="20"/>
        </w:rPr>
        <w:t>Hayer</w:t>
      </w:r>
      <w:proofErr w:type="spellEnd"/>
      <w:r w:rsidR="00325102">
        <w:rPr>
          <w:i w:val="0"/>
          <w:color w:val="000080"/>
          <w:sz w:val="20"/>
          <w:szCs w:val="20"/>
        </w:rPr>
        <w:t xml:space="preserve"> &amp; Dr N </w:t>
      </w:r>
      <w:proofErr w:type="spellStart"/>
      <w:r w:rsidR="00325102">
        <w:rPr>
          <w:i w:val="0"/>
          <w:color w:val="000080"/>
          <w:sz w:val="20"/>
          <w:szCs w:val="20"/>
        </w:rPr>
        <w:t>Kyranides</w:t>
      </w:r>
      <w:proofErr w:type="spellEnd"/>
      <w:r w:rsidR="00325102">
        <w:rPr>
          <w:i w:val="0"/>
          <w:color w:val="000080"/>
          <w:sz w:val="20"/>
          <w:szCs w:val="20"/>
        </w:rPr>
        <w:t xml:space="preserve"> </w:t>
      </w:r>
    </w:p>
    <w:p w14:paraId="03D33AD4" w14:textId="77777777" w:rsidR="007A2BFA" w:rsidRDefault="007A2BFA" w:rsidP="00DD0013">
      <w:pPr>
        <w:jc w:val="center"/>
        <w:rPr>
          <w:i w:val="0"/>
          <w:color w:val="000080"/>
          <w:sz w:val="20"/>
          <w:szCs w:val="20"/>
        </w:rPr>
      </w:pPr>
    </w:p>
    <w:p w14:paraId="598476A2" w14:textId="1EC2F98C" w:rsidR="007A2BFA" w:rsidRPr="00C82BDA" w:rsidRDefault="00D55E8B" w:rsidP="00DD0013">
      <w:pPr>
        <w:jc w:val="center"/>
        <w:rPr>
          <w:i w:val="0"/>
          <w:color w:val="000080"/>
          <w:sz w:val="20"/>
          <w:szCs w:val="20"/>
        </w:rPr>
      </w:pPr>
      <w:r>
        <w:rPr>
          <w:i w:val="0"/>
          <w:noProof/>
          <w:color w:val="000080"/>
          <w:sz w:val="20"/>
          <w:szCs w:val="20"/>
        </w:rPr>
        <w:drawing>
          <wp:inline distT="0" distB="0" distL="0" distR="0" wp14:anchorId="6676CD62" wp14:editId="6ECCDB0D">
            <wp:extent cx="3204210" cy="1022350"/>
            <wp:effectExtent l="0" t="0" r="0" b="0"/>
            <wp:docPr id="7" name="Picture 7" descr="Have your say. 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ave your say. Patient participation gro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210" cy="1022350"/>
                    </a:xfrm>
                    <a:prstGeom prst="rect">
                      <a:avLst/>
                    </a:prstGeom>
                    <a:noFill/>
                  </pic:spPr>
                </pic:pic>
              </a:graphicData>
            </a:graphic>
          </wp:inline>
        </w:drawing>
      </w:r>
    </w:p>
    <w:p w14:paraId="49C817B7" w14:textId="0E49AB82" w:rsidR="00760EC6" w:rsidRPr="009C7843" w:rsidRDefault="00AD5691" w:rsidP="007A2BFA">
      <w:pPr>
        <w:jc w:val="center"/>
        <w:rPr>
          <w:rFonts w:ascii="Arial" w:hAnsi="Arial" w:cs="Arial"/>
          <w:b/>
          <w:i w:val="0"/>
        </w:rPr>
      </w:pPr>
      <w:r w:rsidRPr="00AD5691">
        <w:rPr>
          <w:rFonts w:ascii="Arial" w:hAnsi="Arial" w:cs="Arial"/>
          <w:b/>
          <w:bCs/>
          <w:i w:val="0"/>
          <w:szCs w:val="28"/>
        </w:rPr>
        <w:t>Constitution</w:t>
      </w:r>
      <w:r w:rsidR="009C7843">
        <w:rPr>
          <w:rFonts w:ascii="Arial" w:hAnsi="Arial" w:cs="Arial"/>
          <w:b/>
          <w:i w:val="0"/>
        </w:rPr>
        <w:t xml:space="preserve">– </w:t>
      </w:r>
      <w:r w:rsidR="00325102">
        <w:rPr>
          <w:rFonts w:ascii="Arial" w:hAnsi="Arial" w:cs="Arial"/>
          <w:b/>
          <w:i w:val="0"/>
        </w:rPr>
        <w:t xml:space="preserve">September 2024 </w:t>
      </w:r>
    </w:p>
    <w:p w14:paraId="1C42B2C8" w14:textId="77777777" w:rsidR="00D63C9E" w:rsidRPr="009C7843" w:rsidRDefault="00D63C9E" w:rsidP="00677C78">
      <w:pPr>
        <w:tabs>
          <w:tab w:val="left" w:pos="2565"/>
        </w:tabs>
        <w:jc w:val="center"/>
        <w:rPr>
          <w:color w:val="000080"/>
          <w:sz w:val="2"/>
          <w:szCs w:val="18"/>
        </w:rPr>
      </w:pPr>
    </w:p>
    <w:p w14:paraId="45D15A54" w14:textId="77777777" w:rsidR="009C7843" w:rsidRPr="009C7843" w:rsidRDefault="009C7843" w:rsidP="00677C78">
      <w:pPr>
        <w:tabs>
          <w:tab w:val="left" w:pos="2565"/>
        </w:tabs>
        <w:jc w:val="center"/>
        <w:rPr>
          <w:rFonts w:ascii="Arial" w:hAnsi="Arial" w:cs="Arial"/>
          <w:i w:val="0"/>
          <w:color w:val="000080"/>
          <w:szCs w:val="18"/>
        </w:rPr>
      </w:pPr>
    </w:p>
    <w:p w14:paraId="0B8320C9" w14:textId="1B492D79" w:rsidR="009C7843" w:rsidRDefault="00AD5691" w:rsidP="009C7843">
      <w:pPr>
        <w:rPr>
          <w:rFonts w:ascii="Arial" w:hAnsi="Arial" w:cs="Arial"/>
          <w:i w:val="0"/>
          <w:szCs w:val="18"/>
        </w:rPr>
      </w:pPr>
      <w:r w:rsidRPr="00AD5691">
        <w:rPr>
          <w:rFonts w:ascii="Arial" w:hAnsi="Arial" w:cs="Arial"/>
          <w:i w:val="0"/>
          <w:szCs w:val="18"/>
        </w:rPr>
        <w:t xml:space="preserve">The group shall be known as </w:t>
      </w:r>
      <w:r w:rsidRPr="00AD5691">
        <w:rPr>
          <w:rFonts w:ascii="Arial" w:hAnsi="Arial" w:cs="Arial"/>
          <w:b/>
          <w:i w:val="0"/>
          <w:szCs w:val="18"/>
          <w:lang w:val="en-US"/>
        </w:rPr>
        <w:t xml:space="preserve">Northgate Practice Patient </w:t>
      </w:r>
      <w:r w:rsidR="00325102">
        <w:rPr>
          <w:rFonts w:ascii="Arial" w:hAnsi="Arial" w:cs="Arial"/>
          <w:b/>
          <w:i w:val="0"/>
          <w:szCs w:val="18"/>
          <w:lang w:val="en-US"/>
        </w:rPr>
        <w:t>Participation</w:t>
      </w:r>
      <w:r w:rsidRPr="00AD5691">
        <w:rPr>
          <w:rFonts w:ascii="Arial" w:hAnsi="Arial" w:cs="Arial"/>
          <w:b/>
          <w:i w:val="0"/>
          <w:szCs w:val="18"/>
          <w:lang w:val="en-US"/>
        </w:rPr>
        <w:t xml:space="preserve"> Group (NPP</w:t>
      </w:r>
      <w:r w:rsidR="00325102">
        <w:rPr>
          <w:rFonts w:ascii="Arial" w:hAnsi="Arial" w:cs="Arial"/>
          <w:b/>
          <w:i w:val="0"/>
          <w:szCs w:val="18"/>
          <w:lang w:val="en-US"/>
        </w:rPr>
        <w:t>P</w:t>
      </w:r>
      <w:r w:rsidRPr="00AD5691">
        <w:rPr>
          <w:rFonts w:ascii="Arial" w:hAnsi="Arial" w:cs="Arial"/>
          <w:b/>
          <w:i w:val="0"/>
          <w:szCs w:val="18"/>
          <w:lang w:val="en-US"/>
        </w:rPr>
        <w:t>G)</w:t>
      </w:r>
      <w:r>
        <w:rPr>
          <w:rFonts w:ascii="Arial" w:hAnsi="Arial" w:cs="Arial"/>
          <w:i w:val="0"/>
          <w:szCs w:val="18"/>
        </w:rPr>
        <w:t>. M</w:t>
      </w:r>
      <w:r w:rsidRPr="00AD5691">
        <w:rPr>
          <w:rFonts w:ascii="Arial" w:hAnsi="Arial" w:cs="Arial"/>
          <w:i w:val="0"/>
          <w:szCs w:val="18"/>
        </w:rPr>
        <w:t>embership will be open to any patient registered with the practice and will include the practice manager or other practice team members as representation from the practice. Membership will be via the meeting group or the virtual group.</w:t>
      </w:r>
    </w:p>
    <w:p w14:paraId="408D7172" w14:textId="77777777" w:rsidR="00AD5691" w:rsidRDefault="00AD5691" w:rsidP="009C7843">
      <w:pPr>
        <w:rPr>
          <w:rFonts w:ascii="Arial" w:hAnsi="Arial" w:cs="Arial"/>
          <w:i w:val="0"/>
          <w:szCs w:val="18"/>
        </w:rPr>
      </w:pPr>
    </w:p>
    <w:p w14:paraId="0D46059F" w14:textId="77777777" w:rsidR="00EE77C7" w:rsidRPr="00EE77C7" w:rsidRDefault="00EE77C7" w:rsidP="00EE77C7">
      <w:pPr>
        <w:rPr>
          <w:rFonts w:ascii="Arial" w:hAnsi="Arial" w:cs="Arial"/>
          <w:b/>
          <w:i w:val="0"/>
          <w:szCs w:val="18"/>
        </w:rPr>
      </w:pPr>
      <w:r w:rsidRPr="00EE77C7">
        <w:rPr>
          <w:rFonts w:ascii="Arial" w:hAnsi="Arial" w:cs="Arial"/>
          <w:b/>
          <w:i w:val="0"/>
          <w:szCs w:val="18"/>
        </w:rPr>
        <w:t>Aims</w:t>
      </w:r>
    </w:p>
    <w:p w14:paraId="52526B1E" w14:textId="77777777" w:rsidR="00EE77C7" w:rsidRPr="00EE77C7" w:rsidRDefault="00EE77C7" w:rsidP="00EE77C7">
      <w:pPr>
        <w:numPr>
          <w:ilvl w:val="0"/>
          <w:numId w:val="5"/>
        </w:numPr>
        <w:rPr>
          <w:rFonts w:ascii="Arial" w:hAnsi="Arial" w:cs="Arial"/>
          <w:i w:val="0"/>
          <w:szCs w:val="18"/>
        </w:rPr>
      </w:pPr>
      <w:r w:rsidRPr="00EE77C7">
        <w:rPr>
          <w:rFonts w:ascii="Arial" w:hAnsi="Arial" w:cs="Arial"/>
          <w:i w:val="0"/>
          <w:szCs w:val="18"/>
        </w:rPr>
        <w:t>The group will provide a communication channel between the patients and the</w:t>
      </w:r>
      <w:r>
        <w:rPr>
          <w:rFonts w:ascii="Arial" w:hAnsi="Arial" w:cs="Arial"/>
          <w:i w:val="0"/>
          <w:szCs w:val="18"/>
        </w:rPr>
        <w:t xml:space="preserve"> </w:t>
      </w:r>
      <w:r w:rsidRPr="00EE77C7">
        <w:rPr>
          <w:rFonts w:ascii="Arial" w:hAnsi="Arial" w:cs="Arial"/>
          <w:i w:val="0"/>
          <w:szCs w:val="18"/>
        </w:rPr>
        <w:t>practice.</w:t>
      </w:r>
    </w:p>
    <w:p w14:paraId="3EE44D3E" w14:textId="77777777" w:rsidR="00EE77C7" w:rsidRPr="00EE77C7" w:rsidRDefault="00EE77C7" w:rsidP="00EE77C7">
      <w:pPr>
        <w:numPr>
          <w:ilvl w:val="0"/>
          <w:numId w:val="5"/>
        </w:numPr>
        <w:rPr>
          <w:rFonts w:ascii="Arial" w:hAnsi="Arial" w:cs="Arial"/>
          <w:i w:val="0"/>
          <w:szCs w:val="18"/>
        </w:rPr>
      </w:pPr>
      <w:r w:rsidRPr="00EE77C7">
        <w:rPr>
          <w:rFonts w:ascii="Arial" w:hAnsi="Arial" w:cs="Arial"/>
          <w:i w:val="0"/>
          <w:szCs w:val="18"/>
        </w:rPr>
        <w:t>With the help and assistance of practice, the group will seek suggestions from</w:t>
      </w:r>
      <w:r>
        <w:rPr>
          <w:rFonts w:ascii="Arial" w:hAnsi="Arial" w:cs="Arial"/>
          <w:i w:val="0"/>
          <w:szCs w:val="18"/>
        </w:rPr>
        <w:t xml:space="preserve"> </w:t>
      </w:r>
      <w:r w:rsidRPr="00EE77C7">
        <w:rPr>
          <w:rFonts w:ascii="Arial" w:hAnsi="Arial" w:cs="Arial"/>
          <w:i w:val="0"/>
          <w:szCs w:val="18"/>
        </w:rPr>
        <w:t>patients for improvements to the service and highlight any areas that need</w:t>
      </w:r>
      <w:r>
        <w:rPr>
          <w:rFonts w:ascii="Arial" w:hAnsi="Arial" w:cs="Arial"/>
          <w:i w:val="0"/>
          <w:szCs w:val="18"/>
        </w:rPr>
        <w:t xml:space="preserve"> at</w:t>
      </w:r>
      <w:r w:rsidRPr="00EE77C7">
        <w:rPr>
          <w:rFonts w:ascii="Arial" w:hAnsi="Arial" w:cs="Arial"/>
          <w:i w:val="0"/>
          <w:szCs w:val="18"/>
        </w:rPr>
        <w:t>tention.</w:t>
      </w:r>
    </w:p>
    <w:p w14:paraId="57741A37" w14:textId="77777777" w:rsidR="00AD5691" w:rsidRDefault="00EE77C7" w:rsidP="00EE77C7">
      <w:pPr>
        <w:numPr>
          <w:ilvl w:val="0"/>
          <w:numId w:val="5"/>
        </w:numPr>
        <w:rPr>
          <w:rFonts w:ascii="Arial" w:hAnsi="Arial" w:cs="Arial"/>
          <w:i w:val="0"/>
          <w:szCs w:val="18"/>
        </w:rPr>
      </w:pPr>
      <w:r w:rsidRPr="00EE77C7">
        <w:rPr>
          <w:rFonts w:ascii="Arial" w:hAnsi="Arial" w:cs="Arial"/>
          <w:i w:val="0"/>
          <w:szCs w:val="18"/>
        </w:rPr>
        <w:t>The group will assist the practice in monitoring quality through patient</w:t>
      </w:r>
      <w:r>
        <w:rPr>
          <w:rFonts w:ascii="Arial" w:hAnsi="Arial" w:cs="Arial"/>
          <w:i w:val="0"/>
          <w:szCs w:val="18"/>
        </w:rPr>
        <w:t xml:space="preserve"> </w:t>
      </w:r>
      <w:r w:rsidRPr="00EE77C7">
        <w:rPr>
          <w:rFonts w:ascii="Arial" w:hAnsi="Arial" w:cs="Arial"/>
          <w:i w:val="0"/>
          <w:szCs w:val="18"/>
        </w:rPr>
        <w:t>participation.</w:t>
      </w:r>
      <w:r w:rsidRPr="00EE77C7">
        <w:rPr>
          <w:rFonts w:ascii="Arial" w:hAnsi="Arial" w:cs="Arial"/>
          <w:i w:val="0"/>
          <w:szCs w:val="18"/>
        </w:rPr>
        <w:cr/>
      </w:r>
    </w:p>
    <w:p w14:paraId="1C1E8FE4" w14:textId="77777777" w:rsidR="00EE77C7" w:rsidRDefault="00EE77C7" w:rsidP="00EE77C7">
      <w:pPr>
        <w:rPr>
          <w:rFonts w:ascii="Arial" w:hAnsi="Arial" w:cs="Arial"/>
          <w:b/>
          <w:i w:val="0"/>
          <w:szCs w:val="18"/>
        </w:rPr>
      </w:pPr>
      <w:r w:rsidRPr="00EE77C7">
        <w:rPr>
          <w:rFonts w:ascii="Arial" w:hAnsi="Arial" w:cs="Arial"/>
          <w:b/>
          <w:i w:val="0"/>
          <w:szCs w:val="18"/>
        </w:rPr>
        <w:t>Objectives</w:t>
      </w:r>
    </w:p>
    <w:p w14:paraId="5B82E47C" w14:textId="77777777" w:rsidR="00EE77C7" w:rsidRDefault="00EE77C7" w:rsidP="00EE77C7">
      <w:pPr>
        <w:numPr>
          <w:ilvl w:val="0"/>
          <w:numId w:val="6"/>
        </w:numPr>
        <w:rPr>
          <w:rFonts w:ascii="Arial" w:hAnsi="Arial" w:cs="Arial"/>
          <w:i w:val="0"/>
          <w:szCs w:val="18"/>
        </w:rPr>
      </w:pPr>
      <w:r w:rsidRPr="00EE77C7">
        <w:rPr>
          <w:rFonts w:ascii="Arial" w:hAnsi="Arial" w:cs="Arial"/>
          <w:b/>
          <w:i w:val="0"/>
          <w:szCs w:val="18"/>
        </w:rPr>
        <w:t>Communication:</w:t>
      </w:r>
      <w:r w:rsidRPr="00EE77C7">
        <w:rPr>
          <w:rFonts w:ascii="Arial" w:hAnsi="Arial" w:cs="Arial"/>
          <w:i w:val="0"/>
          <w:szCs w:val="18"/>
        </w:rPr>
        <w:t xml:space="preserve"> The group will influence the development of policies in the practice by representing patient views. This will ensure patients make the best use of the facilities available</w:t>
      </w:r>
    </w:p>
    <w:p w14:paraId="47844DE6" w14:textId="77777777" w:rsidR="00EE77C7" w:rsidRDefault="00EE77C7" w:rsidP="00EE77C7">
      <w:pPr>
        <w:numPr>
          <w:ilvl w:val="0"/>
          <w:numId w:val="6"/>
        </w:numPr>
        <w:rPr>
          <w:rFonts w:ascii="Arial" w:hAnsi="Arial" w:cs="Arial"/>
          <w:i w:val="0"/>
          <w:szCs w:val="18"/>
        </w:rPr>
      </w:pPr>
      <w:r w:rsidRPr="00EE77C7">
        <w:rPr>
          <w:rFonts w:ascii="Arial" w:hAnsi="Arial" w:cs="Arial"/>
          <w:b/>
          <w:i w:val="0"/>
          <w:szCs w:val="18"/>
        </w:rPr>
        <w:t>Surveys:</w:t>
      </w:r>
      <w:r w:rsidRPr="00EE77C7">
        <w:rPr>
          <w:rFonts w:ascii="Arial" w:hAnsi="Arial" w:cs="Arial"/>
          <w:i w:val="0"/>
          <w:szCs w:val="18"/>
        </w:rPr>
        <w:t xml:space="preserve"> The group will conduct surveys with patients to inform the action plan</w:t>
      </w:r>
    </w:p>
    <w:p w14:paraId="39AD5D20" w14:textId="77777777" w:rsidR="00EE77C7" w:rsidRDefault="00EE77C7" w:rsidP="00EE77C7">
      <w:pPr>
        <w:numPr>
          <w:ilvl w:val="0"/>
          <w:numId w:val="6"/>
        </w:numPr>
        <w:rPr>
          <w:rFonts w:ascii="Arial" w:hAnsi="Arial" w:cs="Arial"/>
          <w:i w:val="0"/>
          <w:szCs w:val="18"/>
        </w:rPr>
      </w:pPr>
      <w:r w:rsidRPr="00EE77C7">
        <w:rPr>
          <w:rFonts w:ascii="Arial" w:hAnsi="Arial" w:cs="Arial"/>
          <w:i w:val="0"/>
          <w:szCs w:val="18"/>
        </w:rPr>
        <w:t>The group will work with the practice to ensure changes are fed down to local community groups.</w:t>
      </w:r>
    </w:p>
    <w:p w14:paraId="4ADA7608" w14:textId="16A122B0" w:rsidR="00EE77C7" w:rsidRDefault="00EE77C7" w:rsidP="00EE77C7">
      <w:pPr>
        <w:numPr>
          <w:ilvl w:val="0"/>
          <w:numId w:val="6"/>
        </w:numPr>
        <w:rPr>
          <w:rFonts w:ascii="Arial" w:hAnsi="Arial" w:cs="Arial"/>
          <w:i w:val="0"/>
          <w:szCs w:val="18"/>
        </w:rPr>
      </w:pPr>
      <w:r w:rsidRPr="00EE77C7">
        <w:rPr>
          <w:rFonts w:ascii="Arial" w:hAnsi="Arial" w:cs="Arial"/>
          <w:i w:val="0"/>
          <w:szCs w:val="18"/>
        </w:rPr>
        <w:t xml:space="preserve">The group will be informed of the commissioning plans and policies of the </w:t>
      </w:r>
      <w:r w:rsidR="00930D64">
        <w:rPr>
          <w:rFonts w:ascii="Arial" w:hAnsi="Arial" w:cs="Arial"/>
          <w:i w:val="0"/>
          <w:szCs w:val="18"/>
        </w:rPr>
        <w:t>ICB</w:t>
      </w:r>
      <w:r w:rsidRPr="00EE77C7">
        <w:rPr>
          <w:rFonts w:ascii="Arial" w:hAnsi="Arial" w:cs="Arial"/>
          <w:i w:val="0"/>
          <w:szCs w:val="18"/>
        </w:rPr>
        <w:t xml:space="preserve"> and engaged in consultations when required.</w:t>
      </w:r>
    </w:p>
    <w:p w14:paraId="39EEEFD7" w14:textId="77777777" w:rsidR="00EE77C7" w:rsidRDefault="00EE77C7" w:rsidP="00EE77C7">
      <w:pPr>
        <w:numPr>
          <w:ilvl w:val="0"/>
          <w:numId w:val="6"/>
        </w:numPr>
        <w:rPr>
          <w:rFonts w:ascii="Arial" w:hAnsi="Arial" w:cs="Arial"/>
          <w:i w:val="0"/>
          <w:szCs w:val="18"/>
        </w:rPr>
      </w:pPr>
      <w:r w:rsidRPr="00EE77C7">
        <w:rPr>
          <w:rFonts w:ascii="Arial" w:hAnsi="Arial" w:cs="Arial"/>
          <w:i w:val="0"/>
          <w:szCs w:val="18"/>
        </w:rPr>
        <w:t>Information will be given to patients through poster displays and the practice newsletter</w:t>
      </w:r>
    </w:p>
    <w:p w14:paraId="1E73EA44" w14:textId="77777777" w:rsidR="00EE77C7" w:rsidRDefault="00EE77C7" w:rsidP="00EE77C7">
      <w:pPr>
        <w:rPr>
          <w:rFonts w:ascii="Arial" w:hAnsi="Arial" w:cs="Arial"/>
          <w:i w:val="0"/>
          <w:szCs w:val="18"/>
        </w:rPr>
      </w:pPr>
    </w:p>
    <w:p w14:paraId="5FEF0067" w14:textId="77777777" w:rsidR="00EE77C7" w:rsidRPr="00EE77C7" w:rsidRDefault="00EE77C7" w:rsidP="00EE77C7">
      <w:pPr>
        <w:rPr>
          <w:rFonts w:ascii="Arial" w:hAnsi="Arial" w:cs="Arial"/>
          <w:b/>
          <w:i w:val="0"/>
          <w:szCs w:val="18"/>
        </w:rPr>
      </w:pPr>
      <w:r w:rsidRPr="00EE77C7">
        <w:rPr>
          <w:rFonts w:ascii="Arial" w:hAnsi="Arial" w:cs="Arial"/>
          <w:b/>
          <w:i w:val="0"/>
          <w:szCs w:val="18"/>
        </w:rPr>
        <w:t>Rules Governing the Group</w:t>
      </w:r>
    </w:p>
    <w:p w14:paraId="6EEF571E" w14:textId="77777777" w:rsidR="00EE77C7" w:rsidRDefault="00EE77C7" w:rsidP="00EE77C7">
      <w:pPr>
        <w:rPr>
          <w:rFonts w:ascii="Arial" w:hAnsi="Arial" w:cs="Arial"/>
          <w:szCs w:val="18"/>
        </w:rPr>
      </w:pPr>
    </w:p>
    <w:p w14:paraId="6EEE02B8" w14:textId="77777777" w:rsidR="00EE77C7" w:rsidRDefault="00EE77C7" w:rsidP="00EE77C7">
      <w:pPr>
        <w:numPr>
          <w:ilvl w:val="0"/>
          <w:numId w:val="7"/>
        </w:numPr>
        <w:rPr>
          <w:rFonts w:ascii="Arial" w:hAnsi="Arial" w:cs="Arial"/>
          <w:i w:val="0"/>
          <w:szCs w:val="18"/>
        </w:rPr>
      </w:pPr>
      <w:r w:rsidRPr="00EE77C7">
        <w:rPr>
          <w:rFonts w:ascii="Arial" w:hAnsi="Arial" w:cs="Arial"/>
          <w:i w:val="0"/>
          <w:szCs w:val="18"/>
        </w:rPr>
        <w:t xml:space="preserve">The group shall elect a chair to serve for a period of </w:t>
      </w:r>
      <w:r>
        <w:rPr>
          <w:rFonts w:ascii="Arial" w:hAnsi="Arial" w:cs="Arial"/>
          <w:i w:val="0"/>
          <w:szCs w:val="18"/>
        </w:rPr>
        <w:t>one year</w:t>
      </w:r>
      <w:r w:rsidRPr="00EE77C7">
        <w:rPr>
          <w:rFonts w:ascii="Arial" w:hAnsi="Arial" w:cs="Arial"/>
          <w:i w:val="0"/>
          <w:szCs w:val="18"/>
        </w:rPr>
        <w:t xml:space="preserve"> and will be elected at a PPG meeting. Meeting at the practice will be held quarterly.</w:t>
      </w:r>
    </w:p>
    <w:p w14:paraId="3BEB518B" w14:textId="3502D760" w:rsidR="00EE77C7" w:rsidRDefault="00EE77C7" w:rsidP="00EE77C7">
      <w:pPr>
        <w:numPr>
          <w:ilvl w:val="0"/>
          <w:numId w:val="7"/>
        </w:numPr>
        <w:rPr>
          <w:rFonts w:ascii="Arial" w:hAnsi="Arial" w:cs="Arial"/>
          <w:i w:val="0"/>
          <w:szCs w:val="18"/>
        </w:rPr>
      </w:pPr>
      <w:r w:rsidRPr="00EE77C7">
        <w:rPr>
          <w:rFonts w:ascii="Arial" w:hAnsi="Arial" w:cs="Arial"/>
          <w:i w:val="0"/>
          <w:szCs w:val="18"/>
        </w:rPr>
        <w:t xml:space="preserve">A copy of the minutes from the PPG meeting will be sent out to members via the </w:t>
      </w:r>
      <w:r w:rsidR="00930D64">
        <w:rPr>
          <w:rFonts w:ascii="Arial" w:hAnsi="Arial" w:cs="Arial"/>
          <w:i w:val="0"/>
          <w:szCs w:val="18"/>
        </w:rPr>
        <w:t xml:space="preserve">Chair </w:t>
      </w:r>
      <w:r w:rsidRPr="00EE77C7">
        <w:rPr>
          <w:rFonts w:ascii="Arial" w:hAnsi="Arial" w:cs="Arial"/>
          <w:i w:val="0"/>
          <w:szCs w:val="18"/>
        </w:rPr>
        <w:t>and</w:t>
      </w:r>
      <w:r w:rsidR="00930D64">
        <w:rPr>
          <w:rFonts w:ascii="Arial" w:hAnsi="Arial" w:cs="Arial"/>
          <w:i w:val="0"/>
          <w:szCs w:val="18"/>
        </w:rPr>
        <w:t xml:space="preserve"> they</w:t>
      </w:r>
      <w:r w:rsidRPr="00EE77C7">
        <w:rPr>
          <w:rFonts w:ascii="Arial" w:hAnsi="Arial" w:cs="Arial"/>
          <w:i w:val="0"/>
          <w:szCs w:val="18"/>
        </w:rPr>
        <w:t xml:space="preserve"> are also available on request or on the practice website.</w:t>
      </w:r>
      <w:bookmarkStart w:id="0" w:name="_GoBack"/>
      <w:bookmarkEnd w:id="0"/>
    </w:p>
    <w:p w14:paraId="4DA40F59" w14:textId="77777777" w:rsidR="00EE77C7" w:rsidRDefault="00EE77C7" w:rsidP="00EE77C7">
      <w:pPr>
        <w:numPr>
          <w:ilvl w:val="0"/>
          <w:numId w:val="7"/>
        </w:numPr>
        <w:rPr>
          <w:rFonts w:ascii="Arial" w:hAnsi="Arial" w:cs="Arial"/>
          <w:i w:val="0"/>
          <w:szCs w:val="18"/>
        </w:rPr>
      </w:pPr>
      <w:r w:rsidRPr="00EE77C7">
        <w:rPr>
          <w:rFonts w:ascii="Arial" w:hAnsi="Arial" w:cs="Arial"/>
          <w:i w:val="0"/>
          <w:szCs w:val="18"/>
        </w:rPr>
        <w:t>The group will consist of at least a core group of 4 patients.</w:t>
      </w:r>
    </w:p>
    <w:p w14:paraId="29ED989C" w14:textId="77777777" w:rsidR="00EE77C7" w:rsidRPr="00EE77C7" w:rsidRDefault="00EE77C7" w:rsidP="00EE77C7">
      <w:pPr>
        <w:numPr>
          <w:ilvl w:val="0"/>
          <w:numId w:val="7"/>
        </w:numPr>
        <w:rPr>
          <w:rFonts w:ascii="Arial" w:hAnsi="Arial" w:cs="Arial"/>
          <w:i w:val="0"/>
          <w:szCs w:val="18"/>
        </w:rPr>
      </w:pPr>
      <w:r w:rsidRPr="00EE77C7">
        <w:rPr>
          <w:rFonts w:ascii="Arial" w:hAnsi="Arial" w:cs="Arial"/>
          <w:i w:val="0"/>
          <w:szCs w:val="18"/>
          <w:lang w:val="en-US"/>
        </w:rPr>
        <w:lastRenderedPageBreak/>
        <w:t>The group will hold an Annual General Meeting in September.</w:t>
      </w:r>
    </w:p>
    <w:p w14:paraId="1B0452E5" w14:textId="77777777" w:rsidR="00EE77C7" w:rsidRDefault="00EE77C7" w:rsidP="00EE77C7">
      <w:pPr>
        <w:numPr>
          <w:ilvl w:val="0"/>
          <w:numId w:val="7"/>
        </w:numPr>
        <w:rPr>
          <w:rFonts w:ascii="Arial" w:hAnsi="Arial" w:cs="Arial"/>
          <w:i w:val="0"/>
          <w:szCs w:val="18"/>
        </w:rPr>
      </w:pPr>
      <w:r>
        <w:rPr>
          <w:rFonts w:ascii="Arial" w:hAnsi="Arial" w:cs="Arial"/>
          <w:i w:val="0"/>
          <w:szCs w:val="18"/>
        </w:rPr>
        <w:t>A Chairperson, Deputy Chairperson</w:t>
      </w:r>
      <w:r w:rsidRPr="00EE77C7">
        <w:rPr>
          <w:rFonts w:ascii="Arial" w:hAnsi="Arial" w:cs="Arial"/>
          <w:i w:val="0"/>
          <w:szCs w:val="18"/>
        </w:rPr>
        <w:t>, and a Secretary / Note taker will be elected</w:t>
      </w:r>
      <w:r>
        <w:rPr>
          <w:rFonts w:ascii="Arial" w:hAnsi="Arial" w:cs="Arial"/>
          <w:i w:val="0"/>
          <w:szCs w:val="18"/>
        </w:rPr>
        <w:t xml:space="preserve"> </w:t>
      </w:r>
      <w:r w:rsidRPr="00EE77C7">
        <w:rPr>
          <w:rFonts w:ascii="Arial" w:hAnsi="Arial" w:cs="Arial"/>
          <w:i w:val="0"/>
          <w:szCs w:val="18"/>
        </w:rPr>
        <w:t>annually at the AGM.</w:t>
      </w:r>
    </w:p>
    <w:p w14:paraId="0FECD3D7" w14:textId="77777777" w:rsidR="00EE77C7" w:rsidRDefault="00EE77C7" w:rsidP="0063768C">
      <w:pPr>
        <w:numPr>
          <w:ilvl w:val="0"/>
          <w:numId w:val="7"/>
        </w:numPr>
        <w:rPr>
          <w:rFonts w:ascii="Arial" w:hAnsi="Arial" w:cs="Arial"/>
          <w:i w:val="0"/>
          <w:szCs w:val="18"/>
        </w:rPr>
      </w:pPr>
      <w:r>
        <w:rPr>
          <w:rFonts w:ascii="Arial" w:hAnsi="Arial" w:cs="Arial"/>
          <w:i w:val="0"/>
          <w:szCs w:val="18"/>
        </w:rPr>
        <w:t>The Chairperson</w:t>
      </w:r>
      <w:r w:rsidRPr="00EE77C7">
        <w:rPr>
          <w:rFonts w:ascii="Arial" w:hAnsi="Arial" w:cs="Arial"/>
          <w:i w:val="0"/>
          <w:szCs w:val="18"/>
        </w:rPr>
        <w:t xml:space="preserve"> will chair meetings of th</w:t>
      </w:r>
      <w:r>
        <w:rPr>
          <w:rFonts w:ascii="Arial" w:hAnsi="Arial" w:cs="Arial"/>
          <w:i w:val="0"/>
          <w:szCs w:val="18"/>
        </w:rPr>
        <w:t>e group with the Deputy Chairperson</w:t>
      </w:r>
      <w:r w:rsidRPr="00EE77C7">
        <w:rPr>
          <w:rFonts w:ascii="Arial" w:hAnsi="Arial" w:cs="Arial"/>
          <w:i w:val="0"/>
          <w:szCs w:val="18"/>
        </w:rPr>
        <w:t xml:space="preserve"> acting in the absence o</w:t>
      </w:r>
      <w:r>
        <w:rPr>
          <w:rFonts w:ascii="Arial" w:hAnsi="Arial" w:cs="Arial"/>
          <w:i w:val="0"/>
          <w:szCs w:val="18"/>
        </w:rPr>
        <w:t>f the Chairperson.</w:t>
      </w:r>
    </w:p>
    <w:p w14:paraId="0B879EDF" w14:textId="77777777" w:rsidR="00EE77C7" w:rsidRDefault="00EE77C7" w:rsidP="0063768C">
      <w:pPr>
        <w:numPr>
          <w:ilvl w:val="0"/>
          <w:numId w:val="7"/>
        </w:numPr>
        <w:rPr>
          <w:rFonts w:ascii="Arial" w:hAnsi="Arial" w:cs="Arial"/>
          <w:i w:val="0"/>
          <w:szCs w:val="18"/>
        </w:rPr>
      </w:pPr>
      <w:r w:rsidRPr="00EE77C7">
        <w:rPr>
          <w:rFonts w:ascii="Arial" w:hAnsi="Arial" w:cs="Arial"/>
          <w:i w:val="0"/>
          <w:szCs w:val="18"/>
        </w:rPr>
        <w:t>The group may appoint sub groups to look at specific issues. Such Sub groups will</w:t>
      </w:r>
      <w:r>
        <w:rPr>
          <w:rFonts w:ascii="Arial" w:hAnsi="Arial" w:cs="Arial"/>
          <w:i w:val="0"/>
          <w:szCs w:val="18"/>
        </w:rPr>
        <w:t xml:space="preserve"> </w:t>
      </w:r>
      <w:r w:rsidRPr="00EE77C7">
        <w:rPr>
          <w:rFonts w:ascii="Arial" w:hAnsi="Arial" w:cs="Arial"/>
          <w:i w:val="0"/>
          <w:szCs w:val="18"/>
        </w:rPr>
        <w:t>report to the main group at the conclusion of their deliberations.</w:t>
      </w:r>
    </w:p>
    <w:p w14:paraId="6CE69A97" w14:textId="77777777" w:rsidR="00EE77C7" w:rsidRDefault="00EE77C7" w:rsidP="00EE77C7">
      <w:pPr>
        <w:numPr>
          <w:ilvl w:val="0"/>
          <w:numId w:val="7"/>
        </w:numPr>
        <w:rPr>
          <w:rFonts w:ascii="Arial" w:hAnsi="Arial" w:cs="Arial"/>
          <w:i w:val="0"/>
          <w:szCs w:val="18"/>
        </w:rPr>
      </w:pPr>
      <w:r w:rsidRPr="00EE77C7">
        <w:rPr>
          <w:rFonts w:ascii="Arial" w:hAnsi="Arial" w:cs="Arial"/>
          <w:i w:val="0"/>
          <w:szCs w:val="18"/>
        </w:rPr>
        <w:t>The Practice be requested to provide any information of a non-confidential nature to</w:t>
      </w:r>
      <w:r>
        <w:rPr>
          <w:rFonts w:ascii="Arial" w:hAnsi="Arial" w:cs="Arial"/>
          <w:i w:val="0"/>
          <w:szCs w:val="18"/>
        </w:rPr>
        <w:t xml:space="preserve"> </w:t>
      </w:r>
      <w:r w:rsidRPr="00EE77C7">
        <w:rPr>
          <w:rFonts w:ascii="Arial" w:hAnsi="Arial" w:cs="Arial"/>
          <w:i w:val="0"/>
          <w:szCs w:val="18"/>
        </w:rPr>
        <w:t>assist the group.</w:t>
      </w:r>
    </w:p>
    <w:p w14:paraId="65C57AEE" w14:textId="77777777" w:rsidR="00EE77C7" w:rsidRPr="00EE77C7" w:rsidRDefault="00EE77C7" w:rsidP="0063768C">
      <w:pPr>
        <w:numPr>
          <w:ilvl w:val="0"/>
          <w:numId w:val="7"/>
        </w:numPr>
        <w:rPr>
          <w:rFonts w:ascii="Arial" w:hAnsi="Arial" w:cs="Arial"/>
          <w:i w:val="0"/>
          <w:szCs w:val="18"/>
        </w:rPr>
      </w:pPr>
      <w:r w:rsidRPr="00EE77C7">
        <w:rPr>
          <w:rFonts w:ascii="Arial" w:hAnsi="Arial" w:cs="Arial"/>
          <w:i w:val="0"/>
          <w:szCs w:val="18"/>
        </w:rPr>
        <w:t xml:space="preserve"> This Constitution, and associated ‘Terms of Reference, can only be altered at a meeting provided formal notice is given to all members</w:t>
      </w:r>
    </w:p>
    <w:sectPr w:rsidR="00EE77C7" w:rsidRPr="00EE77C7" w:rsidSect="00677C78">
      <w:footerReference w:type="default" r:id="rId8"/>
      <w:pgSz w:w="11906" w:h="16838"/>
      <w:pgMar w:top="1134" w:right="1588" w:bottom="28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298FC" w14:textId="77777777" w:rsidR="006259D1" w:rsidRDefault="006259D1" w:rsidP="007A2BFA">
      <w:r>
        <w:separator/>
      </w:r>
    </w:p>
  </w:endnote>
  <w:endnote w:type="continuationSeparator" w:id="0">
    <w:p w14:paraId="224C7CF2" w14:textId="77777777" w:rsidR="006259D1" w:rsidRDefault="006259D1" w:rsidP="007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17A4" w14:textId="77777777" w:rsidR="007A2BFA" w:rsidRPr="00C82BDA" w:rsidRDefault="007A2BFA" w:rsidP="007A2BFA">
    <w:pPr>
      <w:tabs>
        <w:tab w:val="left" w:pos="2565"/>
      </w:tabs>
      <w:jc w:val="center"/>
      <w:rPr>
        <w:color w:val="000080"/>
        <w:sz w:val="18"/>
        <w:szCs w:val="18"/>
      </w:rPr>
    </w:pPr>
    <w:r w:rsidRPr="00C82BDA">
      <w:rPr>
        <w:color w:val="000080"/>
        <w:sz w:val="18"/>
        <w:szCs w:val="18"/>
      </w:rPr>
      <w:t>A Teaching Practice in partnership with Birmingham University Medical School</w:t>
    </w:r>
  </w:p>
  <w:p w14:paraId="444BE7E3" w14:textId="77777777" w:rsidR="007A2BFA" w:rsidRDefault="007A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3952E" w14:textId="77777777" w:rsidR="006259D1" w:rsidRDefault="006259D1" w:rsidP="007A2BFA">
      <w:r>
        <w:separator/>
      </w:r>
    </w:p>
  </w:footnote>
  <w:footnote w:type="continuationSeparator" w:id="0">
    <w:p w14:paraId="7E269275" w14:textId="77777777" w:rsidR="006259D1" w:rsidRDefault="006259D1" w:rsidP="007A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9E0"/>
    <w:multiLevelType w:val="hybridMultilevel"/>
    <w:tmpl w:val="D8CC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00BD5"/>
    <w:multiLevelType w:val="multilevel"/>
    <w:tmpl w:val="17266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F29BD"/>
    <w:multiLevelType w:val="hybridMultilevel"/>
    <w:tmpl w:val="9F1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162B73"/>
    <w:multiLevelType w:val="hybridMultilevel"/>
    <w:tmpl w:val="3F3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55A52"/>
    <w:multiLevelType w:val="hybridMultilevel"/>
    <w:tmpl w:val="A5A4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022A0"/>
    <w:multiLevelType w:val="hybridMultilevel"/>
    <w:tmpl w:val="EDD0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D643A"/>
    <w:multiLevelType w:val="hybridMultilevel"/>
    <w:tmpl w:val="DDF6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0"/>
    <w:rsid w:val="00017F57"/>
    <w:rsid w:val="0018639F"/>
    <w:rsid w:val="00233EBE"/>
    <w:rsid w:val="0027510E"/>
    <w:rsid w:val="00287B67"/>
    <w:rsid w:val="00325102"/>
    <w:rsid w:val="00594E5B"/>
    <w:rsid w:val="006259D1"/>
    <w:rsid w:val="0063768C"/>
    <w:rsid w:val="00677C78"/>
    <w:rsid w:val="006D3483"/>
    <w:rsid w:val="006D5636"/>
    <w:rsid w:val="007167BB"/>
    <w:rsid w:val="00760EC6"/>
    <w:rsid w:val="007A2BFA"/>
    <w:rsid w:val="00930D64"/>
    <w:rsid w:val="009C7843"/>
    <w:rsid w:val="00A8756A"/>
    <w:rsid w:val="00AA6463"/>
    <w:rsid w:val="00AD5691"/>
    <w:rsid w:val="00B64E15"/>
    <w:rsid w:val="00B6735A"/>
    <w:rsid w:val="00BD3212"/>
    <w:rsid w:val="00BF11B0"/>
    <w:rsid w:val="00C4732F"/>
    <w:rsid w:val="00C82BDA"/>
    <w:rsid w:val="00D55E8B"/>
    <w:rsid w:val="00D63C9E"/>
    <w:rsid w:val="00DC3574"/>
    <w:rsid w:val="00DD0013"/>
    <w:rsid w:val="00E2730A"/>
    <w:rsid w:val="00EE77C7"/>
    <w:rsid w:val="00F33940"/>
    <w:rsid w:val="00F8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9CB0144"/>
  <w15:chartTrackingRefBased/>
  <w15:docId w15:val="{D170F49E-70C5-453E-AECE-706B7169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BFA"/>
    <w:rPr>
      <w:rFonts w:ascii="Tahoma" w:hAnsi="Tahoma" w:cs="Tahom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2BFA"/>
    <w:rPr>
      <w:color w:val="0563C1"/>
      <w:u w:val="single"/>
    </w:rPr>
  </w:style>
  <w:style w:type="paragraph" w:styleId="z-TopofForm">
    <w:name w:val="HTML Top of Form"/>
    <w:basedOn w:val="Normal"/>
    <w:next w:val="Normal"/>
    <w:link w:val="z-TopofFormChar"/>
    <w:hidden/>
    <w:rsid w:val="007A2BF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2BFA"/>
    <w:rPr>
      <w:rFonts w:ascii="Arial" w:hAnsi="Arial" w:cs="Arial"/>
      <w:i/>
      <w:vanish/>
      <w:sz w:val="16"/>
      <w:szCs w:val="16"/>
    </w:rPr>
  </w:style>
  <w:style w:type="paragraph" w:styleId="z-BottomofForm">
    <w:name w:val="HTML Bottom of Form"/>
    <w:basedOn w:val="Normal"/>
    <w:next w:val="Normal"/>
    <w:link w:val="z-BottomofFormChar"/>
    <w:hidden/>
    <w:rsid w:val="007A2BF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2BFA"/>
    <w:rPr>
      <w:rFonts w:ascii="Arial" w:hAnsi="Arial" w:cs="Arial"/>
      <w:i/>
      <w:vanish/>
      <w:sz w:val="16"/>
      <w:szCs w:val="16"/>
    </w:rPr>
  </w:style>
  <w:style w:type="paragraph" w:styleId="Header">
    <w:name w:val="header"/>
    <w:basedOn w:val="Normal"/>
    <w:link w:val="HeaderChar"/>
    <w:rsid w:val="007A2BFA"/>
    <w:pPr>
      <w:tabs>
        <w:tab w:val="center" w:pos="4513"/>
        <w:tab w:val="right" w:pos="9026"/>
      </w:tabs>
    </w:pPr>
  </w:style>
  <w:style w:type="character" w:customStyle="1" w:styleId="HeaderChar">
    <w:name w:val="Header Char"/>
    <w:link w:val="Header"/>
    <w:rsid w:val="007A2BFA"/>
    <w:rPr>
      <w:rFonts w:ascii="Tahoma" w:hAnsi="Tahoma" w:cs="Tahoma"/>
      <w:i/>
      <w:sz w:val="24"/>
      <w:szCs w:val="24"/>
    </w:rPr>
  </w:style>
  <w:style w:type="paragraph" w:styleId="Footer">
    <w:name w:val="footer"/>
    <w:basedOn w:val="Normal"/>
    <w:link w:val="FooterChar"/>
    <w:rsid w:val="007A2BFA"/>
    <w:pPr>
      <w:tabs>
        <w:tab w:val="center" w:pos="4513"/>
        <w:tab w:val="right" w:pos="9026"/>
      </w:tabs>
    </w:pPr>
  </w:style>
  <w:style w:type="character" w:customStyle="1" w:styleId="FooterChar">
    <w:name w:val="Footer Char"/>
    <w:link w:val="Footer"/>
    <w:rsid w:val="007A2BFA"/>
    <w:rPr>
      <w:rFonts w:ascii="Tahoma" w:hAnsi="Tahoma" w:cs="Tahoma"/>
      <w:i/>
      <w:sz w:val="24"/>
      <w:szCs w:val="24"/>
    </w:rPr>
  </w:style>
  <w:style w:type="paragraph" w:styleId="BalloonText">
    <w:name w:val="Balloon Text"/>
    <w:basedOn w:val="Normal"/>
    <w:link w:val="BalloonTextChar"/>
    <w:rsid w:val="007A2BFA"/>
    <w:rPr>
      <w:rFonts w:ascii="Segoe UI" w:hAnsi="Segoe UI" w:cs="Segoe UI"/>
      <w:sz w:val="18"/>
      <w:szCs w:val="18"/>
    </w:rPr>
  </w:style>
  <w:style w:type="character" w:customStyle="1" w:styleId="BalloonTextChar">
    <w:name w:val="Balloon Text Char"/>
    <w:link w:val="BalloonText"/>
    <w:rsid w:val="007A2BFA"/>
    <w:rPr>
      <w:rFonts w:ascii="Segoe UI" w:hAnsi="Segoe UI" w:cs="Segoe UI"/>
      <w:i/>
      <w:sz w:val="18"/>
      <w:szCs w:val="18"/>
    </w:rPr>
  </w:style>
  <w:style w:type="paragraph" w:styleId="ListParagraph">
    <w:name w:val="List Paragraph"/>
    <w:basedOn w:val="Normal"/>
    <w:uiPriority w:val="34"/>
    <w:qFormat/>
    <w:rsid w:val="00760EC6"/>
    <w:pPr>
      <w:spacing w:after="200" w:line="276" w:lineRule="auto"/>
      <w:ind w:left="720"/>
      <w:contextualSpacing/>
    </w:pPr>
    <w:rPr>
      <w:rFonts w:ascii="Calibri" w:eastAsia="Calibri" w:hAnsi="Calibri" w:cs="Times New Roman"/>
      <w:i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25786">
      <w:bodyDiv w:val="1"/>
      <w:marLeft w:val="0"/>
      <w:marRight w:val="0"/>
      <w:marTop w:val="0"/>
      <w:marBottom w:val="0"/>
      <w:divBdr>
        <w:top w:val="none" w:sz="0" w:space="0" w:color="auto"/>
        <w:left w:val="none" w:sz="0" w:space="0" w:color="auto"/>
        <w:bottom w:val="none" w:sz="0" w:space="0" w:color="auto"/>
        <w:right w:val="none" w:sz="0" w:space="0" w:color="auto"/>
      </w:divBdr>
      <w:divsChild>
        <w:div w:id="1644458689">
          <w:marLeft w:val="0"/>
          <w:marRight w:val="0"/>
          <w:marTop w:val="120"/>
          <w:marBottom w:val="0"/>
          <w:divBdr>
            <w:top w:val="none" w:sz="0" w:space="0" w:color="auto"/>
            <w:left w:val="none" w:sz="0" w:space="0" w:color="auto"/>
            <w:bottom w:val="none" w:sz="0" w:space="0" w:color="auto"/>
            <w:right w:val="none" w:sz="0" w:space="0" w:color="auto"/>
          </w:divBdr>
        </w:div>
      </w:divsChild>
    </w:div>
    <w:div w:id="1434470301">
      <w:bodyDiv w:val="1"/>
      <w:marLeft w:val="0"/>
      <w:marRight w:val="0"/>
      <w:marTop w:val="0"/>
      <w:marBottom w:val="0"/>
      <w:divBdr>
        <w:top w:val="none" w:sz="0" w:space="0" w:color="auto"/>
        <w:left w:val="none" w:sz="0" w:space="0" w:color="auto"/>
        <w:bottom w:val="none" w:sz="0" w:space="0" w:color="auto"/>
        <w:right w:val="none" w:sz="0" w:space="0" w:color="auto"/>
      </w:divBdr>
    </w:div>
    <w:div w:id="1729919885">
      <w:bodyDiv w:val="1"/>
      <w:marLeft w:val="0"/>
      <w:marRight w:val="0"/>
      <w:marTop w:val="0"/>
      <w:marBottom w:val="0"/>
      <w:divBdr>
        <w:top w:val="none" w:sz="0" w:space="0" w:color="auto"/>
        <w:left w:val="none" w:sz="0" w:space="0" w:color="auto"/>
        <w:bottom w:val="none" w:sz="0" w:space="0" w:color="auto"/>
        <w:right w:val="none" w:sz="0" w:space="0" w:color="auto"/>
      </w:divBdr>
    </w:div>
    <w:div w:id="1928149441">
      <w:bodyDiv w:val="1"/>
      <w:marLeft w:val="0"/>
      <w:marRight w:val="0"/>
      <w:marTop w:val="0"/>
      <w:marBottom w:val="0"/>
      <w:divBdr>
        <w:top w:val="none" w:sz="0" w:space="0" w:color="auto"/>
        <w:left w:val="none" w:sz="0" w:space="0" w:color="auto"/>
        <w:bottom w:val="none" w:sz="0" w:space="0" w:color="auto"/>
        <w:right w:val="none" w:sz="0" w:space="0" w:color="auto"/>
      </w:divBdr>
    </w:div>
    <w:div w:id="1952348367">
      <w:bodyDiv w:val="1"/>
      <w:marLeft w:val="0"/>
      <w:marRight w:val="0"/>
      <w:marTop w:val="0"/>
      <w:marBottom w:val="0"/>
      <w:divBdr>
        <w:top w:val="none" w:sz="0" w:space="0" w:color="auto"/>
        <w:left w:val="none" w:sz="0" w:space="0" w:color="auto"/>
        <w:bottom w:val="none" w:sz="0" w:space="0" w:color="auto"/>
        <w:right w:val="none" w:sz="0" w:space="0" w:color="auto"/>
      </w:divBdr>
      <w:divsChild>
        <w:div w:id="12548980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NHS Walsall</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paul.glover</dc:creator>
  <cp:keywords/>
  <cp:lastModifiedBy>Jose Amy (05Y) Walsall CCG</cp:lastModifiedBy>
  <cp:revision>2</cp:revision>
  <cp:lastPrinted>2021-07-28T13:38:00Z</cp:lastPrinted>
  <dcterms:created xsi:type="dcterms:W3CDTF">2024-10-01T13:03:00Z</dcterms:created>
  <dcterms:modified xsi:type="dcterms:W3CDTF">2024-10-01T13:03:00Z</dcterms:modified>
</cp:coreProperties>
</file>